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98" w:rsidRPr="00E31663" w:rsidRDefault="00767098" w:rsidP="00767098">
      <w:pPr>
        <w:widowControl/>
        <w:spacing w:line="520" w:lineRule="exact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附件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>4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：</w:t>
      </w:r>
    </w:p>
    <w:p w:rsidR="00767098" w:rsidRPr="00E31663" w:rsidRDefault="00767098" w:rsidP="00767098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E31663">
        <w:rPr>
          <w:rFonts w:ascii="Times New Roman" w:eastAsia="方正大标宋简体" w:hAnsi="Times New Roman" w:hint="eastAsia"/>
          <w:b/>
          <w:sz w:val="44"/>
          <w:szCs w:val="44"/>
        </w:rPr>
        <w:t>课题申报及完成有关说明</w:t>
      </w: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1.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可对提供的参考课题进行子课题分解，确定团队实践课题后及时上报参选，要求课题的选择具体、明确、适度。实践团队也可结合自身专业特长，超出所列参考课题范围选题。有关课题选题事项可咨询青少年基地教研处。</w:t>
      </w: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2.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团中央学校部和青少年基地确定入选团队后，由青少年基地与团队课题负责人联系沟通，确保实践团队进一步完善课题实施方案。</w:t>
      </w: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3.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实践团队必须在实践前做好课题实施相关知识的储备（如了解井冈山斗争历史等），尽早着手组织课题实施，并形成预期成果。</w:t>
      </w: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4.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实践团队在基地学习实践中完成课题，形成文字、图片、</w:t>
      </w: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>PPT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、视频等有形的实践成果，并在实践结束前向基地提交实践成果（确有需要的可由实践团队返校继续完善后再交基地）；未按计划上报实践成果的团队将通报团队所在学校，并在基地今后的优惠培训和实践活动中，不再安排指标予以支持。</w:t>
      </w:r>
    </w:p>
    <w:p w:rsidR="00767098" w:rsidRPr="00E31663" w:rsidRDefault="00767098" w:rsidP="00767098">
      <w:pPr>
        <w:widowControl/>
        <w:spacing w:line="520" w:lineRule="exact"/>
        <w:ind w:firstLineChars="177" w:firstLine="567"/>
        <w:jc w:val="left"/>
        <w:rPr>
          <w:rFonts w:ascii="Times New Roman" w:eastAsia="方正仿宋简体" w:hAnsi="Times New Roman"/>
          <w:b/>
          <w:sz w:val="24"/>
          <w:szCs w:val="24"/>
        </w:rPr>
      </w:pPr>
      <w:r w:rsidRPr="00E31663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5. </w:t>
      </w:r>
      <w:r w:rsidRPr="00E3166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对于需较长时间完成，且对青少年基地课程建设有重要参考价值的课题，在实践团队提出继续研究申请获批后，青少年基地将在后续研究中给予一定的经费资助。</w:t>
      </w:r>
    </w:p>
    <w:p w:rsidR="0019381F" w:rsidRPr="00767098" w:rsidRDefault="0019381F">
      <w:bookmarkStart w:id="0" w:name="_GoBack"/>
      <w:bookmarkEnd w:id="0"/>
    </w:p>
    <w:sectPr w:rsidR="0019381F" w:rsidRPr="00767098" w:rsidSect="00835800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97" w:rsidRDefault="007670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A1C97" w:rsidRDefault="007670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98"/>
    <w:rsid w:val="0019381F"/>
    <w:rsid w:val="007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709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09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709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09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2015-04-29T03:39:00Z</dcterms:created>
  <dcterms:modified xsi:type="dcterms:W3CDTF">2015-04-29T03:39:00Z</dcterms:modified>
</cp:coreProperties>
</file>